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Установлены особенности оформления служебных командировок работникам организаций, принимающих непосредственное участие в выполнении работ по государственному оборонному заказу на территориях Белгородской, Брянской, Курской областей, Республики Крым и г. Севастополя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Постановление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 РФ от 31.10.2025 N 1707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"Об отдельных вопросах, связанных с командированием работников организаций, являющихся головными исполнителями (исполнителями) государственных контрактов (контрактов) по государственному оборонному заказу в интересах Министерства обороны Российской Федерации, на территории Белгородской области, Брянской области, Курской области, Республики Крым и г. Севастополя"</w:t>
      </w:r>
      <w:r>
        <w:rPr>
          <w:rFonts w:ascii="Times New Roman" w:hAnsi="Times New Roman"/>
          <w:sz w:val="28"/>
        </w:rPr>
        <w:t> 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Определено, что работникам организаций, являющихся головными исполнителями (исполнителями) государственных контрактов (контрактов) по государственному оборонному заказу в интересах Минобороны России, в период нахождения в служебных командировках на территориях указанных субъектов РФ: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сохраняемая средняя заработная плата (средний заработок), рассчитанная в соответствии с порядком исчисления средней заработной платы, предусмотренным статьей 139 Трудового кодекса РФ, выплачивается в двойном размере;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дополнительные расходы, связанные с проживанием вне постоянного места жительства (суточные), возмещаются в размере 8480 рублей за каждый день нахождения в служебной командировке;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расходы по найму жилого помещения возмещаются работникам организаций, заключившим трудовой договор о работе в организациях, принимающим непосредственное участие в выполнении работ по восстановлению вооружения, военной и специальной техники по государственному оборонному заказу на территориях Белгородской области, Брянской области, Курской области, Республики Крым и г. Севастополя (кроме тех случаев, когда им предоставляется бесплатное жилое помещение), по фактическим затратам, подтвержденным соответствующими документами, но не более 7210 рублей в сутки.</w:t>
      </w:r>
    </w:p>
    <w:p w14:paraId="09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Расходы по найму жилого помещения в период пребывания в служебной командировке могут подтверждаться документами по найму, договором оказания гостиничных услуг по месту командирования, иными документами, а при их отсутствии - служебной запиской (рапортом) и (или) иным документом о фактическом сроке пребывания в месте размещения, содержащим подтверждение принимающей стороны срока прибытия в место размещения и убытия из места размещения, оплаты стоимости найма жилого помещения, либо в ином порядке, определяемом правовым актом (приказом, распоряжением) работодателя или уполномоченного им лица.</w:t>
      </w:r>
    </w:p>
    <w:p w14:paraId="0A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Действие внесенных изменений распространяется на правоотношения, возникшие с 1 августа 2024 г.</w:t>
      </w:r>
    </w:p>
    <w:p w14:paraId="0B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 </w:t>
      </w:r>
    </w:p>
    <w:p w14:paraId="0C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D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2025-11-11T15:00:22Z</dcterms:modified>
</cp:coreProperties>
</file>